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46" w:rsidRDefault="00CC0F46">
      <w:pPr>
        <w:pStyle w:val="ConsPlusTitlePage"/>
      </w:pPr>
      <w:r>
        <w:t xml:space="preserve">Документ предоставлен </w:t>
      </w:r>
      <w:hyperlink r:id="rId4" w:history="1">
        <w:r>
          <w:rPr>
            <w:color w:val="0000FF"/>
          </w:rPr>
          <w:t>КонсультантПлюс</w:t>
        </w:r>
      </w:hyperlink>
      <w:r>
        <w:br/>
      </w:r>
    </w:p>
    <w:p w:rsidR="00CC0F46" w:rsidRDefault="00CC0F46">
      <w:pPr>
        <w:pStyle w:val="ConsPlusNormal"/>
        <w:jc w:val="both"/>
        <w:outlineLvl w:val="0"/>
      </w:pPr>
    </w:p>
    <w:p w:rsidR="00CC0F46" w:rsidRDefault="00CC0F46">
      <w:pPr>
        <w:pStyle w:val="ConsPlusTitle"/>
        <w:jc w:val="center"/>
        <w:outlineLvl w:val="0"/>
      </w:pPr>
      <w:r>
        <w:t>АДМИНИСТРАЦИЯ ГОРОДА РЯЗАНИ</w:t>
      </w:r>
    </w:p>
    <w:p w:rsidR="00CC0F46" w:rsidRDefault="00CC0F46">
      <w:pPr>
        <w:pStyle w:val="ConsPlusTitle"/>
        <w:jc w:val="center"/>
      </w:pPr>
    </w:p>
    <w:p w:rsidR="00CC0F46" w:rsidRDefault="00CC0F46">
      <w:pPr>
        <w:pStyle w:val="ConsPlusTitle"/>
        <w:jc w:val="center"/>
      </w:pPr>
      <w:r>
        <w:t>ПОСТАНОВЛЕНИЕ</w:t>
      </w:r>
    </w:p>
    <w:p w:rsidR="00CC0F46" w:rsidRDefault="00CC0F46">
      <w:pPr>
        <w:pStyle w:val="ConsPlusTitle"/>
        <w:jc w:val="center"/>
      </w:pPr>
      <w:r>
        <w:t>от 30 июня 2016 г. N 2897</w:t>
      </w:r>
    </w:p>
    <w:p w:rsidR="00CC0F46" w:rsidRDefault="00CC0F46">
      <w:pPr>
        <w:pStyle w:val="ConsPlusTitle"/>
        <w:jc w:val="center"/>
      </w:pPr>
    </w:p>
    <w:p w:rsidR="00CC0F46" w:rsidRDefault="00CC0F46">
      <w:pPr>
        <w:pStyle w:val="ConsPlusTitle"/>
        <w:jc w:val="center"/>
      </w:pPr>
      <w:r>
        <w:t>ОБ УТВЕРЖДЕНИИ ТРЕБОВАНИЙ К ПОРЯДКУ РАЗРАБОТКИ И ПРИНЯТИЯ</w:t>
      </w:r>
    </w:p>
    <w:p w:rsidR="00CC0F46" w:rsidRDefault="00CC0F46">
      <w:pPr>
        <w:pStyle w:val="ConsPlusTitle"/>
        <w:jc w:val="center"/>
      </w:pPr>
      <w:r>
        <w:t>ПРАВОВЫХ АКТОВ О НОРМИРОВАНИИ В СФЕРЕ ЗАКУПОК ДЛЯ</w:t>
      </w:r>
    </w:p>
    <w:p w:rsidR="00CC0F46" w:rsidRDefault="00CC0F46">
      <w:pPr>
        <w:pStyle w:val="ConsPlusTitle"/>
        <w:jc w:val="center"/>
      </w:pPr>
      <w:r>
        <w:t>ОБЕСПЕЧЕНИЯ НУЖД ГОРОДА РЯЗАНИ, СОДЕРЖАНИЮ УКАЗАННЫХ</w:t>
      </w:r>
    </w:p>
    <w:p w:rsidR="00CC0F46" w:rsidRDefault="00CC0F46">
      <w:pPr>
        <w:pStyle w:val="ConsPlusTitle"/>
        <w:jc w:val="center"/>
      </w:pPr>
      <w:r>
        <w:t>АКТОВ И ОБЕСПЕЧЕНИЮ ИХ ИСПОЛНЕНИЯ</w:t>
      </w:r>
    </w:p>
    <w:p w:rsidR="00CC0F46" w:rsidRDefault="00CC0F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0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F46" w:rsidRDefault="00CC0F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0F46" w:rsidRDefault="00CC0F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0F46" w:rsidRDefault="00CC0F46">
            <w:pPr>
              <w:pStyle w:val="ConsPlusNormal"/>
              <w:jc w:val="center"/>
            </w:pPr>
            <w:r>
              <w:rPr>
                <w:color w:val="392C69"/>
              </w:rPr>
              <w:t>Список изменяющих документов</w:t>
            </w:r>
          </w:p>
          <w:p w:rsidR="00CC0F46" w:rsidRDefault="00CC0F46">
            <w:pPr>
              <w:pStyle w:val="ConsPlusNormal"/>
              <w:jc w:val="center"/>
            </w:pPr>
            <w:r>
              <w:rPr>
                <w:color w:val="392C69"/>
              </w:rPr>
              <w:t>(в ред. Постановлений Администрации города Рязани</w:t>
            </w:r>
          </w:p>
          <w:p w:rsidR="00CC0F46" w:rsidRDefault="00CC0F46">
            <w:pPr>
              <w:pStyle w:val="ConsPlusNormal"/>
              <w:jc w:val="center"/>
            </w:pPr>
            <w:r>
              <w:rPr>
                <w:color w:val="392C69"/>
              </w:rPr>
              <w:t xml:space="preserve">от 31.07.2017 </w:t>
            </w:r>
            <w:hyperlink r:id="rId5" w:history="1">
              <w:r>
                <w:rPr>
                  <w:color w:val="0000FF"/>
                </w:rPr>
                <w:t>N 3270</w:t>
              </w:r>
            </w:hyperlink>
            <w:r>
              <w:rPr>
                <w:color w:val="392C69"/>
              </w:rPr>
              <w:t xml:space="preserve">, от 25.09.2019 </w:t>
            </w:r>
            <w:hyperlink r:id="rId6" w:history="1">
              <w:r>
                <w:rPr>
                  <w:color w:val="0000FF"/>
                </w:rPr>
                <w:t>N 3863</w:t>
              </w:r>
            </w:hyperlink>
            <w:r>
              <w:rPr>
                <w:color w:val="392C69"/>
              </w:rPr>
              <w:t xml:space="preserve">, от 29.11.2021 </w:t>
            </w:r>
            <w:hyperlink r:id="rId7" w:history="1">
              <w:r>
                <w:rPr>
                  <w:color w:val="0000FF"/>
                </w:rPr>
                <w:t>N 5093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0F46" w:rsidRDefault="00CC0F46">
            <w:pPr>
              <w:spacing w:after="1" w:line="0" w:lineRule="atLeast"/>
            </w:pPr>
          </w:p>
        </w:tc>
      </w:tr>
    </w:tbl>
    <w:p w:rsidR="00CC0F46" w:rsidRDefault="00CC0F46">
      <w:pPr>
        <w:pStyle w:val="ConsPlusNormal"/>
        <w:jc w:val="both"/>
      </w:pPr>
    </w:p>
    <w:p w:rsidR="00CC0F46" w:rsidRDefault="00CC0F46">
      <w:pPr>
        <w:pStyle w:val="ConsPlusNormal"/>
        <w:ind w:firstLine="540"/>
        <w:jc w:val="both"/>
      </w:pPr>
      <w:r>
        <w:t xml:space="preserve">В соответствии с </w:t>
      </w:r>
      <w:hyperlink r:id="rId8" w:history="1">
        <w:r>
          <w:rPr>
            <w:color w:val="0000FF"/>
          </w:rPr>
          <w:t>частью 4 статьи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9" w:history="1">
        <w:r>
          <w:rPr>
            <w:color w:val="0000FF"/>
          </w:rPr>
          <w:t>Постановлением</w:t>
        </w:r>
      </w:hyperlink>
      <w: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 </w:t>
      </w:r>
      <w:hyperlink r:id="rId10" w:history="1">
        <w:r>
          <w:rPr>
            <w:color w:val="0000FF"/>
          </w:rPr>
          <w:t>статьями 39</w:t>
        </w:r>
      </w:hyperlink>
      <w:r>
        <w:t xml:space="preserve">, </w:t>
      </w:r>
      <w:hyperlink r:id="rId11" w:history="1">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CC0F46" w:rsidRDefault="00CC0F46">
      <w:pPr>
        <w:pStyle w:val="ConsPlusNormal"/>
        <w:spacing w:before="220"/>
        <w:ind w:firstLine="540"/>
        <w:jc w:val="both"/>
      </w:pPr>
      <w:r>
        <w:t xml:space="preserve">1. Утвердить </w:t>
      </w:r>
      <w:hyperlink w:anchor="P31" w:history="1">
        <w:r>
          <w:rPr>
            <w:color w:val="0000FF"/>
          </w:rPr>
          <w:t>требования</w:t>
        </w:r>
      </w:hyperlink>
      <w:r>
        <w:t xml:space="preserve"> к порядку разработки и принятия правовых актов о нормировании в сфере закупок для обеспечения нужд города Рязани, содержанию указанных актов и обеспечению их исполнения согласно приложению к настоящему постановлению.</w:t>
      </w:r>
    </w:p>
    <w:p w:rsidR="00CC0F46" w:rsidRDefault="00CC0F46">
      <w:pPr>
        <w:pStyle w:val="ConsPlusNormal"/>
        <w:spacing w:before="220"/>
        <w:ind w:firstLine="540"/>
        <w:jc w:val="both"/>
      </w:pPr>
      <w:r>
        <w:t>2. Отделу контрактной службы аппарата администрации города Рязани (Лялина Е.Л.) в течение 7 рабочих дней со дня подписания настоящего постановления разместить требования к порядку разработки и принятия правовых актов о нормировании в сфере закупок для обеспечения нужд города Рязани, содержанию указанных актов и обеспечению их исполнения в единой информационной системе в сфере закупок в сети "Интернет" www.zakupki.gov.ru.</w:t>
      </w:r>
    </w:p>
    <w:p w:rsidR="00CC0F46" w:rsidRDefault="00CC0F46">
      <w:pPr>
        <w:pStyle w:val="ConsPlusNormal"/>
        <w:spacing w:before="220"/>
        <w:ind w:firstLine="540"/>
        <w:jc w:val="both"/>
      </w:pPr>
      <w:r>
        <w:t>3. Контроль за исполнением настоящего постановления возложить на заместителя главы администрации Мастюкову Т.В.</w:t>
      </w:r>
    </w:p>
    <w:p w:rsidR="00CC0F46" w:rsidRDefault="00CC0F46">
      <w:pPr>
        <w:pStyle w:val="ConsPlusNormal"/>
        <w:jc w:val="both"/>
      </w:pPr>
    </w:p>
    <w:p w:rsidR="00CC0F46" w:rsidRDefault="00CC0F46">
      <w:pPr>
        <w:pStyle w:val="ConsPlusNormal"/>
        <w:jc w:val="right"/>
      </w:pPr>
      <w:r>
        <w:t>Глава администрации</w:t>
      </w:r>
    </w:p>
    <w:p w:rsidR="00CC0F46" w:rsidRDefault="00CC0F46">
      <w:pPr>
        <w:pStyle w:val="ConsPlusNormal"/>
        <w:jc w:val="right"/>
      </w:pPr>
      <w:r>
        <w:t>О.Е.БУЛЕКОВ</w:t>
      </w:r>
    </w:p>
    <w:p w:rsidR="00CC0F46" w:rsidRDefault="00CC0F46">
      <w:pPr>
        <w:pStyle w:val="ConsPlusNormal"/>
        <w:jc w:val="both"/>
      </w:pPr>
    </w:p>
    <w:p w:rsidR="00CC0F46" w:rsidRDefault="00CC0F46">
      <w:pPr>
        <w:pStyle w:val="ConsPlusNormal"/>
        <w:jc w:val="both"/>
      </w:pPr>
    </w:p>
    <w:p w:rsidR="00CC0F46" w:rsidRDefault="00CC0F46">
      <w:pPr>
        <w:pStyle w:val="ConsPlusNormal"/>
        <w:jc w:val="both"/>
      </w:pPr>
    </w:p>
    <w:p w:rsidR="00CC0F46" w:rsidRDefault="00CC0F46">
      <w:pPr>
        <w:pStyle w:val="ConsPlusNormal"/>
        <w:jc w:val="both"/>
      </w:pPr>
    </w:p>
    <w:p w:rsidR="00CC0F46" w:rsidRDefault="00CC0F46">
      <w:pPr>
        <w:pStyle w:val="ConsPlusNormal"/>
        <w:jc w:val="both"/>
      </w:pPr>
    </w:p>
    <w:p w:rsidR="00CC0F46" w:rsidRDefault="00CC0F46">
      <w:pPr>
        <w:pStyle w:val="ConsPlusNormal"/>
        <w:jc w:val="right"/>
        <w:outlineLvl w:val="0"/>
      </w:pPr>
      <w:r>
        <w:t>Приложение</w:t>
      </w:r>
    </w:p>
    <w:p w:rsidR="00CC0F46" w:rsidRDefault="00CC0F46">
      <w:pPr>
        <w:pStyle w:val="ConsPlusNormal"/>
        <w:jc w:val="right"/>
      </w:pPr>
      <w:r>
        <w:t>к Постановлению</w:t>
      </w:r>
    </w:p>
    <w:p w:rsidR="00CC0F46" w:rsidRDefault="00CC0F46">
      <w:pPr>
        <w:pStyle w:val="ConsPlusNormal"/>
        <w:jc w:val="right"/>
      </w:pPr>
      <w:r>
        <w:t>администрации города Рязани</w:t>
      </w:r>
    </w:p>
    <w:p w:rsidR="00CC0F46" w:rsidRDefault="00CC0F46">
      <w:pPr>
        <w:pStyle w:val="ConsPlusNormal"/>
        <w:jc w:val="right"/>
      </w:pPr>
      <w:r>
        <w:t>от 30 июня 2016 г. N 2897</w:t>
      </w:r>
    </w:p>
    <w:p w:rsidR="00CC0F46" w:rsidRDefault="00CC0F46">
      <w:pPr>
        <w:pStyle w:val="ConsPlusNormal"/>
        <w:jc w:val="both"/>
      </w:pPr>
    </w:p>
    <w:p w:rsidR="00CC0F46" w:rsidRDefault="00CC0F46">
      <w:pPr>
        <w:pStyle w:val="ConsPlusTitle"/>
        <w:jc w:val="center"/>
      </w:pPr>
      <w:bookmarkStart w:id="0" w:name="P31"/>
      <w:bookmarkEnd w:id="0"/>
      <w:r>
        <w:t>ТРЕБОВАНИЯ</w:t>
      </w:r>
    </w:p>
    <w:p w:rsidR="00CC0F46" w:rsidRDefault="00CC0F46">
      <w:pPr>
        <w:pStyle w:val="ConsPlusTitle"/>
        <w:jc w:val="center"/>
      </w:pPr>
      <w:r>
        <w:t>К ПОРЯДКУ РАЗРАБОТКИ И ПРИНЯТИЯ ПРАВОВЫХ АКТОВ О</w:t>
      </w:r>
    </w:p>
    <w:p w:rsidR="00CC0F46" w:rsidRDefault="00CC0F46">
      <w:pPr>
        <w:pStyle w:val="ConsPlusTitle"/>
        <w:jc w:val="center"/>
      </w:pPr>
      <w:r>
        <w:t>НОРМИРОВАНИИ В СФЕРЕ ЗАКУПОК ДЛЯ ОБЕСПЕЧЕНИЯ НУЖД ГОРОДА</w:t>
      </w:r>
    </w:p>
    <w:p w:rsidR="00CC0F46" w:rsidRDefault="00CC0F46">
      <w:pPr>
        <w:pStyle w:val="ConsPlusTitle"/>
        <w:jc w:val="center"/>
      </w:pPr>
      <w:r>
        <w:t>РЯЗАНИ, СОДЕРЖАНИЮ УКАЗАННЫХ АКТОВ И ОБЕСПЕЧЕНИЮ ИХ</w:t>
      </w:r>
    </w:p>
    <w:p w:rsidR="00CC0F46" w:rsidRDefault="00CC0F46">
      <w:pPr>
        <w:pStyle w:val="ConsPlusTitle"/>
        <w:jc w:val="center"/>
      </w:pPr>
      <w:r>
        <w:lastRenderedPageBreak/>
        <w:t>ИСПОЛНЕНИЯ</w:t>
      </w:r>
    </w:p>
    <w:p w:rsidR="00CC0F46" w:rsidRDefault="00CC0F4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0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0F46" w:rsidRDefault="00CC0F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0F46" w:rsidRDefault="00CC0F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0F46" w:rsidRDefault="00CC0F46">
            <w:pPr>
              <w:pStyle w:val="ConsPlusNormal"/>
              <w:jc w:val="center"/>
            </w:pPr>
            <w:r>
              <w:rPr>
                <w:color w:val="392C69"/>
              </w:rPr>
              <w:t>Список изменяющих документов</w:t>
            </w:r>
          </w:p>
          <w:p w:rsidR="00CC0F46" w:rsidRDefault="00CC0F46">
            <w:pPr>
              <w:pStyle w:val="ConsPlusNormal"/>
              <w:jc w:val="center"/>
            </w:pPr>
            <w:r>
              <w:rPr>
                <w:color w:val="392C69"/>
              </w:rPr>
              <w:t>(в ред. Постановлений Администрации города Рязани</w:t>
            </w:r>
          </w:p>
          <w:p w:rsidR="00CC0F46" w:rsidRDefault="00CC0F46">
            <w:pPr>
              <w:pStyle w:val="ConsPlusNormal"/>
              <w:jc w:val="center"/>
            </w:pPr>
            <w:r>
              <w:rPr>
                <w:color w:val="392C69"/>
              </w:rPr>
              <w:t xml:space="preserve">от 31.07.2017 </w:t>
            </w:r>
            <w:hyperlink r:id="rId12" w:history="1">
              <w:r>
                <w:rPr>
                  <w:color w:val="0000FF"/>
                </w:rPr>
                <w:t>N 3270</w:t>
              </w:r>
            </w:hyperlink>
            <w:r>
              <w:rPr>
                <w:color w:val="392C69"/>
              </w:rPr>
              <w:t xml:space="preserve">, от 25.09.2019 </w:t>
            </w:r>
            <w:hyperlink r:id="rId13" w:history="1">
              <w:r>
                <w:rPr>
                  <w:color w:val="0000FF"/>
                </w:rPr>
                <w:t>N 3863</w:t>
              </w:r>
            </w:hyperlink>
            <w:r>
              <w:rPr>
                <w:color w:val="392C69"/>
              </w:rPr>
              <w:t xml:space="preserve">, от 29.11.2021 </w:t>
            </w:r>
            <w:hyperlink r:id="rId14" w:history="1">
              <w:r>
                <w:rPr>
                  <w:color w:val="0000FF"/>
                </w:rPr>
                <w:t>N 5093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0F46" w:rsidRDefault="00CC0F46">
            <w:pPr>
              <w:spacing w:after="1" w:line="0" w:lineRule="atLeast"/>
            </w:pPr>
          </w:p>
        </w:tc>
      </w:tr>
    </w:tbl>
    <w:p w:rsidR="00CC0F46" w:rsidRDefault="00CC0F46">
      <w:pPr>
        <w:pStyle w:val="ConsPlusNormal"/>
        <w:jc w:val="both"/>
      </w:pPr>
    </w:p>
    <w:p w:rsidR="00CC0F46" w:rsidRDefault="00CC0F46">
      <w:pPr>
        <w:pStyle w:val="ConsPlusNormal"/>
        <w:ind w:firstLine="540"/>
        <w:jc w:val="both"/>
      </w:pPr>
      <w:bookmarkStart w:id="1" w:name="P40"/>
      <w:bookmarkEnd w:id="1"/>
      <w:r>
        <w:t>1. Настоящим определяются требования к порядку разработки и принятия, содержанию, обеспечению исполнения (далее - Требования) правовых актов:</w:t>
      </w:r>
    </w:p>
    <w:p w:rsidR="00CC0F46" w:rsidRDefault="00CC0F46">
      <w:pPr>
        <w:pStyle w:val="ConsPlusNormal"/>
        <w:spacing w:before="220"/>
        <w:ind w:firstLine="540"/>
        <w:jc w:val="both"/>
      </w:pPr>
      <w:r>
        <w:t>- администрации города Рязани, утверждающих:</w:t>
      </w:r>
    </w:p>
    <w:p w:rsidR="00CC0F46" w:rsidRDefault="00CC0F46">
      <w:pPr>
        <w:pStyle w:val="ConsPlusNormal"/>
        <w:spacing w:before="220"/>
        <w:ind w:firstLine="540"/>
        <w:jc w:val="both"/>
      </w:pPr>
      <w:r>
        <w:t>а) правила 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(заказчиками города Рязани);</w:t>
      </w:r>
    </w:p>
    <w:p w:rsidR="00CC0F46" w:rsidRDefault="00CC0F46">
      <w:pPr>
        <w:pStyle w:val="ConsPlusNormal"/>
        <w:spacing w:before="220"/>
        <w:ind w:firstLine="540"/>
        <w:jc w:val="both"/>
      </w:pPr>
      <w:r>
        <w:t>б) правила определения нормативных затрат на обеспечение функций органов местного самоуправления города Рязани, подведомственных им муниципальных казенных учреждений города Рязани;</w:t>
      </w:r>
    </w:p>
    <w:p w:rsidR="00CC0F46" w:rsidRDefault="00CC0F46">
      <w:pPr>
        <w:pStyle w:val="ConsPlusNormal"/>
        <w:spacing w:before="220"/>
        <w:ind w:firstLine="540"/>
        <w:jc w:val="both"/>
      </w:pPr>
      <w:r>
        <w:t>- органов местного самоуправления города Рязани, утверждающих:</w:t>
      </w:r>
    </w:p>
    <w:p w:rsidR="00CC0F46" w:rsidRDefault="00CC0F46">
      <w:pPr>
        <w:pStyle w:val="ConsPlusNormal"/>
        <w:spacing w:before="220"/>
        <w:ind w:firstLine="540"/>
        <w:jc w:val="both"/>
      </w:pPr>
      <w:r>
        <w:t>в) требования к отдельным видам товаров, работ, услуг (в том числе предельные цены товаров, работ, услуг), закупаемым органами местного самоуправления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(заказчиками города Рязани);</w:t>
      </w:r>
    </w:p>
    <w:p w:rsidR="00CC0F46" w:rsidRDefault="00CC0F46">
      <w:pPr>
        <w:pStyle w:val="ConsPlusNormal"/>
        <w:spacing w:before="220"/>
        <w:ind w:firstLine="540"/>
        <w:jc w:val="both"/>
      </w:pPr>
      <w:r>
        <w:t>г) нормативные затраты на обеспечение функций органов местного самоуправления города Рязани, подведомственных им муниципальных казенных учреждений города Рязани.</w:t>
      </w:r>
    </w:p>
    <w:p w:rsidR="00CC0F46" w:rsidRDefault="00CC0F46">
      <w:pPr>
        <w:pStyle w:val="ConsPlusNormal"/>
        <w:jc w:val="both"/>
      </w:pPr>
      <w:r>
        <w:t xml:space="preserve">(п. 1 в ред. </w:t>
      </w:r>
      <w:hyperlink r:id="rId15" w:history="1">
        <w:r>
          <w:rPr>
            <w:color w:val="0000FF"/>
          </w:rPr>
          <w:t>Постановления</w:t>
        </w:r>
      </w:hyperlink>
      <w:r>
        <w:t xml:space="preserve"> Администрации города Рязани от 31.07.2017 N 3270)</w:t>
      </w:r>
    </w:p>
    <w:p w:rsidR="00CC0F46" w:rsidRDefault="00CC0F46">
      <w:pPr>
        <w:pStyle w:val="ConsPlusNormal"/>
        <w:spacing w:before="220"/>
        <w:ind w:firstLine="540"/>
        <w:jc w:val="both"/>
      </w:pPr>
      <w:r>
        <w:t>2. Финансово-казначейским управлением администрации города Рязани в форме проектов постановлений администрации города Рязани разрабатываются правовые акты, утверждающие:</w:t>
      </w:r>
    </w:p>
    <w:p w:rsidR="00CC0F46" w:rsidRDefault="00CC0F46">
      <w:pPr>
        <w:pStyle w:val="ConsPlusNormal"/>
        <w:spacing w:before="220"/>
        <w:ind w:firstLine="540"/>
        <w:jc w:val="both"/>
      </w:pPr>
      <w:r>
        <w:t>- правила определения нормативных затрат на обеспечение функций органов местного самоуправления города Рязани и подведомственных им муниципальных казенных учреждений города Рязани;</w:t>
      </w:r>
    </w:p>
    <w:p w:rsidR="00CC0F46" w:rsidRDefault="00CC0F46">
      <w:pPr>
        <w:pStyle w:val="ConsPlusNormal"/>
        <w:spacing w:before="220"/>
        <w:ind w:firstLine="540"/>
        <w:jc w:val="both"/>
      </w:pPr>
      <w:r>
        <w:t>- правила 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(заказчиками города Рязани);</w:t>
      </w:r>
    </w:p>
    <w:p w:rsidR="00CC0F46" w:rsidRDefault="00CC0F46">
      <w:pPr>
        <w:pStyle w:val="ConsPlusNormal"/>
        <w:spacing w:before="220"/>
        <w:ind w:firstLine="540"/>
        <w:jc w:val="both"/>
      </w:pPr>
      <w:r>
        <w:t>- требования к отдельным видам товаров, работ, услуг (в том числе предельные цены товаров, работ, услуг), закупаемым администрацией города Рязани, структурными подразделениями администрации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(заказчиками города Рязани).</w:t>
      </w:r>
    </w:p>
    <w:p w:rsidR="00CC0F46" w:rsidRDefault="00CC0F46">
      <w:pPr>
        <w:pStyle w:val="ConsPlusNormal"/>
        <w:jc w:val="both"/>
      </w:pPr>
      <w:r>
        <w:t xml:space="preserve">(п. 2 в ред. </w:t>
      </w:r>
      <w:hyperlink r:id="rId16" w:history="1">
        <w:r>
          <w:rPr>
            <w:color w:val="0000FF"/>
          </w:rPr>
          <w:t>Постановления</w:t>
        </w:r>
      </w:hyperlink>
      <w:r>
        <w:t xml:space="preserve"> Администрации города Рязани от 31.07.2017 N 3270)</w:t>
      </w:r>
    </w:p>
    <w:p w:rsidR="00CC0F46" w:rsidRDefault="00CC0F46">
      <w:pPr>
        <w:pStyle w:val="ConsPlusNormal"/>
        <w:spacing w:before="220"/>
        <w:ind w:firstLine="540"/>
        <w:jc w:val="both"/>
      </w:pPr>
      <w:r>
        <w:t xml:space="preserve">3. Правовой акт, утверждающий нормативные затраты на обеспечение функций администрации города Рязани, подведомственных ей муниципальных казенных учреждений </w:t>
      </w:r>
      <w:r>
        <w:lastRenderedPageBreak/>
        <w:t>города Рязани, в форме проекта постановления администрации города Рязани разрабатывается управлением экономики и цифрового развития администрации города Рязани.</w:t>
      </w:r>
    </w:p>
    <w:p w:rsidR="00CC0F46" w:rsidRDefault="00CC0F46">
      <w:pPr>
        <w:pStyle w:val="ConsPlusNormal"/>
        <w:jc w:val="both"/>
      </w:pPr>
      <w:r>
        <w:t xml:space="preserve">(п. 3 в ред. </w:t>
      </w:r>
      <w:hyperlink r:id="rId17" w:history="1">
        <w:r>
          <w:rPr>
            <w:color w:val="0000FF"/>
          </w:rPr>
          <w:t>Постановления</w:t>
        </w:r>
      </w:hyperlink>
      <w:r>
        <w:t xml:space="preserve"> Администрации города Рязани от 29.11.2021 N 5093)</w:t>
      </w:r>
    </w:p>
    <w:p w:rsidR="00CC0F46" w:rsidRDefault="00CC0F46">
      <w:pPr>
        <w:pStyle w:val="ConsPlusNormal"/>
        <w:spacing w:before="220"/>
        <w:ind w:firstLine="540"/>
        <w:jc w:val="both"/>
      </w:pPr>
      <w:r>
        <w:t>4. Правовые акты, утверждающие нормативные затраты на обеспечение функций органов администрации города Рязани (структурных подразделений администрации города Рязани), являющихся главными распорядителями бюджетных средств, подведомственных им муниципальных казенных учреждений города Рязани, в форме проектов постановлений администрации города Рязани, разрабатываются указанными органами администрации города Рязани (структурными подразделениями администрации города Рязани).</w:t>
      </w:r>
    </w:p>
    <w:p w:rsidR="00CC0F46" w:rsidRDefault="00CC0F46">
      <w:pPr>
        <w:pStyle w:val="ConsPlusNormal"/>
        <w:jc w:val="both"/>
      </w:pPr>
      <w:r>
        <w:t xml:space="preserve">(п. 4 в ред. </w:t>
      </w:r>
      <w:hyperlink r:id="rId18" w:history="1">
        <w:r>
          <w:rPr>
            <w:color w:val="0000FF"/>
          </w:rPr>
          <w:t>Постановления</w:t>
        </w:r>
      </w:hyperlink>
      <w:r>
        <w:t xml:space="preserve"> Администрации города Рязани от 31.07.2017 N 3270)</w:t>
      </w:r>
    </w:p>
    <w:p w:rsidR="00CC0F46" w:rsidRDefault="00CC0F46">
      <w:pPr>
        <w:pStyle w:val="ConsPlusNormal"/>
        <w:spacing w:before="220"/>
        <w:ind w:firstLine="540"/>
        <w:jc w:val="both"/>
      </w:pPr>
      <w:r>
        <w:t xml:space="preserve">5. Для проведения обсуждения в целях осуществления общественного контроля проектов правовых актов, указанных в пункте 1 настоящих Требований, в соответствии с </w:t>
      </w:r>
      <w:hyperlink r:id="rId19" w:history="1">
        <w:r>
          <w:rPr>
            <w:color w:val="0000FF"/>
          </w:rPr>
          <w:t>пунктом 6</w:t>
        </w:r>
      </w:hyperlink>
      <w: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18.05.2015 N 476 (далее соответственно - Обсуждение в целях осуществления общественного контроля), органы местного самоуправления города Рязани размещают проекты указанных правовых актов и пояснительные записки к ним в единой информационной системе в сфере закупок в сети Интернет www.zakupki.gov.ru.</w:t>
      </w:r>
    </w:p>
    <w:p w:rsidR="00CC0F46" w:rsidRDefault="00CC0F46">
      <w:pPr>
        <w:pStyle w:val="ConsPlusNormal"/>
        <w:jc w:val="both"/>
      </w:pPr>
      <w:r>
        <w:t xml:space="preserve">(п. 5 в ред. </w:t>
      </w:r>
      <w:hyperlink r:id="rId20"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 xml:space="preserve">6. Органы местного самоуправления города Рязани вправе предварительно обсудить проекты правовых актов, указанных в </w:t>
      </w:r>
      <w:hyperlink w:anchor="P40" w:history="1">
        <w:r>
          <w:rPr>
            <w:color w:val="0000FF"/>
          </w:rPr>
          <w:t>подпунктах "а"</w:t>
        </w:r>
      </w:hyperlink>
      <w:r>
        <w:t xml:space="preserve"> и </w:t>
      </w:r>
      <w:hyperlink w:anchor="P40" w:history="1">
        <w:r>
          <w:rPr>
            <w:color w:val="0000FF"/>
          </w:rPr>
          <w:t>"в" пункта 1</w:t>
        </w:r>
      </w:hyperlink>
      <w:r>
        <w:t xml:space="preserve"> настоящих Требований, на заседаниях Общественной палаты города Рязани.</w:t>
      </w:r>
    </w:p>
    <w:p w:rsidR="00CC0F46" w:rsidRDefault="00CC0F46">
      <w:pPr>
        <w:pStyle w:val="ConsPlusNormal"/>
        <w:jc w:val="both"/>
      </w:pPr>
      <w:r>
        <w:t xml:space="preserve">(п. 6 в ред. </w:t>
      </w:r>
      <w:hyperlink r:id="rId21"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bookmarkStart w:id="2" w:name="P61"/>
      <w:bookmarkEnd w:id="2"/>
      <w:r>
        <w:t xml:space="preserve">7. Срок проведения Обсуждения в целях осуществления общественного контроля устанавливается органами местного самоуправления города Рязани и не может быть менее 5 рабочих дней со дня размещения проектов правовых актов, указанных в </w:t>
      </w:r>
      <w:hyperlink w:anchor="P40" w:history="1">
        <w:r>
          <w:rPr>
            <w:color w:val="0000FF"/>
          </w:rPr>
          <w:t>пункте 1</w:t>
        </w:r>
      </w:hyperlink>
      <w:r>
        <w:t xml:space="preserve"> настоящих Требований, в единой информационной системе в сфере закупок в сети Интернет www.zakupki.gov.ru.</w:t>
      </w:r>
    </w:p>
    <w:p w:rsidR="00CC0F46" w:rsidRDefault="00CC0F46">
      <w:pPr>
        <w:pStyle w:val="ConsPlusNormal"/>
        <w:jc w:val="both"/>
      </w:pPr>
      <w:r>
        <w:t xml:space="preserve">(п. 7 в ред. </w:t>
      </w:r>
      <w:hyperlink r:id="rId22"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 xml:space="preserve">8. Органы местного самоуправления города Рязани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с учетом положений </w:t>
      </w:r>
      <w:hyperlink w:anchor="P61" w:history="1">
        <w:r>
          <w:rPr>
            <w:color w:val="0000FF"/>
          </w:rPr>
          <w:t>пункта 7</w:t>
        </w:r>
      </w:hyperlink>
      <w:r>
        <w:t xml:space="preserve"> настоящих Требований.</w:t>
      </w:r>
    </w:p>
    <w:p w:rsidR="00CC0F46" w:rsidRDefault="00CC0F46">
      <w:pPr>
        <w:pStyle w:val="ConsPlusNormal"/>
        <w:jc w:val="both"/>
      </w:pPr>
      <w:r>
        <w:t xml:space="preserve">(п. 8 в ред. </w:t>
      </w:r>
      <w:hyperlink r:id="rId23"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9. Органы местного самоуправления города Рязани не позднее 30 рабочих дней со дня истечения срока, указанного в пункте 7 настоящих Требований, размещают в единой информационной системе в сфере закупок в сети Интернет www.zakupki.gov.ru протокол Обсуждения в целях осуществления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органов местного самоуправления города Рязани о невозможности учета поступивших предложений.</w:t>
      </w:r>
    </w:p>
    <w:p w:rsidR="00CC0F46" w:rsidRDefault="00CC0F46">
      <w:pPr>
        <w:pStyle w:val="ConsPlusNormal"/>
        <w:jc w:val="both"/>
      </w:pPr>
      <w:r>
        <w:t xml:space="preserve">(п. 9 в ред. </w:t>
      </w:r>
      <w:hyperlink r:id="rId24"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 xml:space="preserve">10. По результатам Обсуждения в целях общественного контроля органы местного самоуправления города Рязани при необходимости принимают решения о внесении изменений в проекты правовых актов, указанных в </w:t>
      </w:r>
      <w:hyperlink w:anchor="P40" w:history="1">
        <w:r>
          <w:rPr>
            <w:color w:val="0000FF"/>
          </w:rPr>
          <w:t>пункте 1</w:t>
        </w:r>
      </w:hyperlink>
      <w:r>
        <w:t xml:space="preserve"> настоящих Требований.</w:t>
      </w:r>
    </w:p>
    <w:p w:rsidR="00CC0F46" w:rsidRDefault="00CC0F46">
      <w:pPr>
        <w:pStyle w:val="ConsPlusNormal"/>
        <w:jc w:val="both"/>
      </w:pPr>
      <w:r>
        <w:t xml:space="preserve">(п. 10 в ред. </w:t>
      </w:r>
      <w:hyperlink r:id="rId25"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 xml:space="preserve">11 - 12. Исключены. - </w:t>
      </w:r>
      <w:hyperlink r:id="rId26" w:history="1">
        <w:r>
          <w:rPr>
            <w:color w:val="0000FF"/>
          </w:rPr>
          <w:t>Постановление</w:t>
        </w:r>
      </w:hyperlink>
      <w:r>
        <w:t xml:space="preserve"> Администрации города Рязани от 25.09.2019 N 3863.</w:t>
      </w:r>
    </w:p>
    <w:p w:rsidR="00CC0F46" w:rsidRDefault="00CC0F46">
      <w:pPr>
        <w:pStyle w:val="ConsPlusNormal"/>
        <w:spacing w:before="220"/>
        <w:ind w:firstLine="540"/>
        <w:jc w:val="both"/>
      </w:pPr>
      <w:r>
        <w:lastRenderedPageBreak/>
        <w:t xml:space="preserve">13. Правовые акты, предусмотренные </w:t>
      </w:r>
      <w:hyperlink w:anchor="P40" w:history="1">
        <w:r>
          <w:rPr>
            <w:color w:val="0000FF"/>
          </w:rPr>
          <w:t>подпунктами "в"</w:t>
        </w:r>
      </w:hyperlink>
      <w:r>
        <w:t xml:space="preserve"> и </w:t>
      </w:r>
      <w:hyperlink w:anchor="P40" w:history="1">
        <w:r>
          <w:rPr>
            <w:color w:val="0000FF"/>
          </w:rPr>
          <w:t>"г" пункта 1</w:t>
        </w:r>
      </w:hyperlink>
      <w:r>
        <w:t xml:space="preserve"> настоящих Требований, пересматриваются органами местного самоуправления города Рязани при необходимости.</w:t>
      </w:r>
    </w:p>
    <w:p w:rsidR="00CC0F46" w:rsidRDefault="00CC0F46">
      <w:pPr>
        <w:pStyle w:val="ConsPlusNormal"/>
        <w:jc w:val="both"/>
      </w:pPr>
      <w:r>
        <w:t xml:space="preserve">(п. 13 в ред. </w:t>
      </w:r>
      <w:hyperlink r:id="rId27" w:history="1">
        <w:r>
          <w:rPr>
            <w:color w:val="0000FF"/>
          </w:rPr>
          <w:t>Постановления</w:t>
        </w:r>
      </w:hyperlink>
      <w:r>
        <w:t xml:space="preserve"> Администрации города Рязани от 25.09.2019 N 3863)</w:t>
      </w:r>
    </w:p>
    <w:p w:rsidR="00CC0F46" w:rsidRDefault="00CC0F46">
      <w:pPr>
        <w:pStyle w:val="ConsPlusNormal"/>
        <w:spacing w:before="220"/>
        <w:ind w:firstLine="540"/>
        <w:jc w:val="both"/>
      </w:pPr>
      <w:r>
        <w:t xml:space="preserve">14. Исключен. - </w:t>
      </w:r>
      <w:hyperlink r:id="rId28" w:history="1">
        <w:r>
          <w:rPr>
            <w:color w:val="0000FF"/>
          </w:rPr>
          <w:t>Постановление</w:t>
        </w:r>
      </w:hyperlink>
      <w:r>
        <w:t xml:space="preserve"> Администрации города Рязани от 25.09.2019 N 3863.</w:t>
      </w:r>
    </w:p>
    <w:p w:rsidR="00CC0F46" w:rsidRDefault="00CC0F46">
      <w:pPr>
        <w:pStyle w:val="ConsPlusNormal"/>
        <w:spacing w:before="220"/>
        <w:ind w:firstLine="540"/>
        <w:jc w:val="both"/>
      </w:pPr>
      <w:r>
        <w:t xml:space="preserve">15. Администрация города Рязани в течение 7 рабочих дней со дня принятия правовых актов, указанных в </w:t>
      </w:r>
      <w:hyperlink w:anchor="P40" w:history="1">
        <w:r>
          <w:rPr>
            <w:color w:val="0000FF"/>
          </w:rPr>
          <w:t>подпунктах "в"</w:t>
        </w:r>
      </w:hyperlink>
      <w:r>
        <w:t xml:space="preserve"> и </w:t>
      </w:r>
      <w:hyperlink w:anchor="P40" w:history="1">
        <w:r>
          <w:rPr>
            <w:color w:val="0000FF"/>
          </w:rPr>
          <w:t>"г" пункта 1</w:t>
        </w:r>
      </w:hyperlink>
      <w:r>
        <w:t xml:space="preserve"> настоящих Требований, размещает эти правовые акты в установленном порядке в единой информационной системе в сфере закупок в сети "Интернет" www.zakupki.gov.ru.</w:t>
      </w:r>
    </w:p>
    <w:p w:rsidR="00CC0F46" w:rsidRDefault="00CC0F46">
      <w:pPr>
        <w:pStyle w:val="ConsPlusNormal"/>
        <w:spacing w:before="220"/>
        <w:ind w:firstLine="540"/>
        <w:jc w:val="both"/>
      </w:pPr>
      <w:r>
        <w:t xml:space="preserve">16. Внесение изменений в правовые акты, указанные в </w:t>
      </w:r>
      <w:hyperlink w:anchor="P40" w:history="1">
        <w:r>
          <w:rPr>
            <w:color w:val="0000FF"/>
          </w:rPr>
          <w:t>подпунктах "в"</w:t>
        </w:r>
      </w:hyperlink>
      <w:r>
        <w:t xml:space="preserve"> и </w:t>
      </w:r>
      <w:hyperlink w:anchor="P40" w:history="1">
        <w:r>
          <w:rPr>
            <w:color w:val="0000FF"/>
          </w:rPr>
          <w:t>"г" пункта 1</w:t>
        </w:r>
      </w:hyperlink>
      <w:r>
        <w:t xml:space="preserve"> настоящих Требований, осуществляется в порядке, установленном для их принятия.</w:t>
      </w:r>
    </w:p>
    <w:p w:rsidR="00CC0F46" w:rsidRDefault="00CC0F46">
      <w:pPr>
        <w:pStyle w:val="ConsPlusNormal"/>
        <w:spacing w:before="220"/>
        <w:ind w:firstLine="540"/>
        <w:jc w:val="both"/>
      </w:pPr>
      <w:r>
        <w:t>17.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CC0F46" w:rsidRDefault="00CC0F46">
      <w:pPr>
        <w:pStyle w:val="ConsPlusNormal"/>
        <w:spacing w:before="220"/>
        <w:ind w:firstLine="540"/>
        <w:jc w:val="both"/>
      </w:pPr>
      <w:r>
        <w:t>18. Постановление администрации города Рязани, утверждающее правила определения требований к отдельным видам товаров, работ, услуг (в том числе предельные цены товаров, работ, услуг), закупаемым органами местного самоуправления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(заказчиками города Рязани), должно определять:</w:t>
      </w:r>
    </w:p>
    <w:p w:rsidR="00CC0F46" w:rsidRDefault="00CC0F46">
      <w:pPr>
        <w:pStyle w:val="ConsPlusNormal"/>
        <w:spacing w:before="220"/>
        <w:ind w:firstLine="540"/>
        <w:jc w:val="both"/>
      </w:pPr>
      <w: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города Рязани перечень отдельных видов товаров, работ, услуг;</w:t>
      </w:r>
    </w:p>
    <w:p w:rsidR="00CC0F46" w:rsidRDefault="00CC0F46">
      <w:pPr>
        <w:pStyle w:val="ConsPlusNormal"/>
        <w:spacing w:before="220"/>
        <w:ind w:firstLine="540"/>
        <w:jc w:val="both"/>
      </w:pPr>
      <w:r>
        <w:t>б) порядок отбора отдельных видов товаров, работ, услуг (в том числе предельных цен товаров, работ, услуг), закупаемых органами местного самоуправления города Рязани, подведомственными им муниципальными казенными учреждениями города Рязани, муниципальными бюджетными учреждениями города Рязани и муниципальными предприятиями города Рязани (далее - перечень);</w:t>
      </w:r>
    </w:p>
    <w:p w:rsidR="00CC0F46" w:rsidRDefault="00CC0F46">
      <w:pPr>
        <w:pStyle w:val="ConsPlusNormal"/>
        <w:spacing w:before="220"/>
        <w:ind w:firstLine="540"/>
        <w:jc w:val="both"/>
      </w:pPr>
      <w:r>
        <w:t>в) форму перечня.</w:t>
      </w:r>
    </w:p>
    <w:p w:rsidR="00CC0F46" w:rsidRDefault="00CC0F46">
      <w:pPr>
        <w:pStyle w:val="ConsPlusNormal"/>
        <w:jc w:val="both"/>
      </w:pPr>
      <w:r>
        <w:t xml:space="preserve">(п. 18 в ред. </w:t>
      </w:r>
      <w:hyperlink r:id="rId29" w:history="1">
        <w:r>
          <w:rPr>
            <w:color w:val="0000FF"/>
          </w:rPr>
          <w:t>Постановления</w:t>
        </w:r>
      </w:hyperlink>
      <w:r>
        <w:t xml:space="preserve"> Администрации города Рязани от 31.07.2017 N 3270)</w:t>
      </w:r>
    </w:p>
    <w:p w:rsidR="00CC0F46" w:rsidRDefault="00CC0F46">
      <w:pPr>
        <w:pStyle w:val="ConsPlusNormal"/>
        <w:spacing w:before="220"/>
        <w:ind w:firstLine="540"/>
        <w:jc w:val="both"/>
      </w:pPr>
      <w:r>
        <w:t>19. Постановление администрации города Рязани, утверждающее правила определения нормативных затрат на обеспечение функций органов местного самоуправления города Рязани, подведомственных им муниципальных казенных учреждений города Рязани должно определять:</w:t>
      </w:r>
    </w:p>
    <w:p w:rsidR="00CC0F46" w:rsidRDefault="00CC0F46">
      <w:pPr>
        <w:pStyle w:val="ConsPlusNormal"/>
        <w:spacing w:before="220"/>
        <w:ind w:firstLine="540"/>
        <w:jc w:val="both"/>
      </w:pPr>
      <w:r>
        <w:t>а) порядок расчета нормативных затрат, в том числе формулы расчета;</w:t>
      </w:r>
    </w:p>
    <w:p w:rsidR="00CC0F46" w:rsidRDefault="00CC0F46">
      <w:pPr>
        <w:pStyle w:val="ConsPlusNormal"/>
        <w:spacing w:before="220"/>
        <w:ind w:firstLine="540"/>
        <w:jc w:val="both"/>
      </w:pPr>
      <w:r>
        <w:t>б) обязанность органов местного самоуправления города Рязани, подведомственных им муниципальных казенных учреждений города Рязани определить порядок расчета нормативных затрат, для которых порядок расчета не определен администрацией города Рязани;</w:t>
      </w:r>
    </w:p>
    <w:p w:rsidR="00CC0F46" w:rsidRDefault="00CC0F46">
      <w:pPr>
        <w:pStyle w:val="ConsPlusNormal"/>
        <w:spacing w:before="220"/>
        <w:ind w:firstLine="540"/>
        <w:jc w:val="both"/>
      </w:pPr>
      <w:r>
        <w:t>в) требование об определении нормативов количества и (или) цены товаров, работ, услуг, в том числе сгруппированных по должностям работников и (или) категориям должностей работников органов местного самоуправления города Рязани, подведомственных им муниципальных казенных учреждений города Рязани.</w:t>
      </w:r>
    </w:p>
    <w:p w:rsidR="00CC0F46" w:rsidRDefault="00CC0F46">
      <w:pPr>
        <w:pStyle w:val="ConsPlusNormal"/>
        <w:spacing w:before="220"/>
        <w:ind w:firstLine="540"/>
        <w:jc w:val="both"/>
      </w:pPr>
      <w:r>
        <w:t xml:space="preserve">20. Правовые акты органов местного самоуправления, утверждающие требования к отдельным видам товаров, работ, услуг (в том числе предельные цены товаров, работ, услуг), закупаемым органами местного самоуправления города Рязани, подведомственными им муниципальными казенными учреждениями города Рязани, муниципальными бюджетными </w:t>
      </w:r>
      <w:r>
        <w:lastRenderedPageBreak/>
        <w:t>учреждениями города Рязани и муниципальными предприятиями города Рязани (заказчиками города Рязани) должны содержать следующие сведения:</w:t>
      </w:r>
    </w:p>
    <w:p w:rsidR="00CC0F46" w:rsidRDefault="00CC0F46">
      <w:pPr>
        <w:pStyle w:val="ConsPlusNormal"/>
        <w:spacing w:before="220"/>
        <w:ind w:firstLine="540"/>
        <w:jc w:val="both"/>
      </w:pPr>
      <w: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CC0F46" w:rsidRDefault="00CC0F46">
      <w:pPr>
        <w:pStyle w:val="ConsPlusNormal"/>
        <w:spacing w:before="220"/>
        <w:ind w:firstLine="540"/>
        <w:jc w:val="both"/>
      </w:pPr>
      <w:r>
        <w:t>б) перечень отдельных видов товаров, работ, услуг с указанием характеристик (свойств) и их значений.</w:t>
      </w:r>
    </w:p>
    <w:p w:rsidR="00CC0F46" w:rsidRDefault="00CC0F46">
      <w:pPr>
        <w:pStyle w:val="ConsPlusNormal"/>
        <w:jc w:val="both"/>
      </w:pPr>
      <w:r>
        <w:t xml:space="preserve">(п. 20 в ред. </w:t>
      </w:r>
      <w:hyperlink r:id="rId30" w:history="1">
        <w:r>
          <w:rPr>
            <w:color w:val="0000FF"/>
          </w:rPr>
          <w:t>Постановления</w:t>
        </w:r>
      </w:hyperlink>
      <w:r>
        <w:t xml:space="preserve"> Администрации города Рязани от 31.07.2017 N 3270)</w:t>
      </w:r>
    </w:p>
    <w:p w:rsidR="00CC0F46" w:rsidRDefault="00CC0F46">
      <w:pPr>
        <w:pStyle w:val="ConsPlusNormal"/>
        <w:spacing w:before="220"/>
        <w:ind w:firstLine="540"/>
        <w:jc w:val="both"/>
      </w:pPr>
      <w:r>
        <w:t>21. Правовые акты органов местного самоуправления, утверждающие нормативные затраты на обеспечение функций органов местного самоуправления города Рязани, подведомственных им муниципальных казенных учреждений города Рязани, должны определять:</w:t>
      </w:r>
    </w:p>
    <w:p w:rsidR="00CC0F46" w:rsidRDefault="00CC0F46">
      <w:pPr>
        <w:pStyle w:val="ConsPlusNormal"/>
        <w:spacing w:before="220"/>
        <w:ind w:firstLine="540"/>
        <w:jc w:val="both"/>
      </w:pPr>
      <w:r>
        <w:t>а) порядок расчета нормативных затрат, для которых правилами определения нормативных затрат не установлен порядок расчета;</w:t>
      </w:r>
    </w:p>
    <w:p w:rsidR="00CC0F46" w:rsidRDefault="00CC0F46">
      <w:pPr>
        <w:pStyle w:val="ConsPlusNormal"/>
        <w:spacing w:before="220"/>
        <w:ind w:firstLine="540"/>
        <w:jc w:val="both"/>
      </w:pPr>
      <w: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CC0F46" w:rsidRDefault="00CC0F46">
      <w:pPr>
        <w:pStyle w:val="ConsPlusNormal"/>
        <w:jc w:val="both"/>
      </w:pPr>
    </w:p>
    <w:p w:rsidR="00CC0F46" w:rsidRDefault="00CC0F46">
      <w:pPr>
        <w:pStyle w:val="ConsPlusNormal"/>
        <w:jc w:val="both"/>
      </w:pPr>
    </w:p>
    <w:p w:rsidR="00CC0F46" w:rsidRDefault="00CC0F46">
      <w:pPr>
        <w:pStyle w:val="ConsPlusNormal"/>
        <w:pBdr>
          <w:top w:val="single" w:sz="6" w:space="0" w:color="auto"/>
        </w:pBdr>
        <w:spacing w:before="100" w:after="100"/>
        <w:jc w:val="both"/>
        <w:rPr>
          <w:sz w:val="2"/>
          <w:szCs w:val="2"/>
        </w:rPr>
      </w:pPr>
    </w:p>
    <w:p w:rsidR="00431FAA" w:rsidRDefault="00431FAA">
      <w:bookmarkStart w:id="3" w:name="_GoBack"/>
      <w:bookmarkEnd w:id="3"/>
    </w:p>
    <w:sectPr w:rsidR="00431FAA" w:rsidSect="00594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6"/>
    <w:rsid w:val="00431FAA"/>
    <w:rsid w:val="00CC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EC05F-9F74-4F5D-99A0-B4B30EF8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0F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0F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88926&amp;dst=100179" TargetMode="External"/><Relationship Id="rId13" Type="http://schemas.openxmlformats.org/officeDocument/2006/relationships/hyperlink" Target="https://login.consultant.ru/link/?req=doc&amp;base=RLAW073&amp;n=310869&amp;dst=100005" TargetMode="External"/><Relationship Id="rId18" Type="http://schemas.openxmlformats.org/officeDocument/2006/relationships/hyperlink" Target="https://login.consultant.ru/link/?req=doc&amp;base=RLAW073&amp;n=310868&amp;dst=100021" TargetMode="External"/><Relationship Id="rId26" Type="http://schemas.openxmlformats.org/officeDocument/2006/relationships/hyperlink" Target="https://login.consultant.ru/link/?req=doc&amp;base=RLAW073&amp;n=310869&amp;dst=100018" TargetMode="External"/><Relationship Id="rId3" Type="http://schemas.openxmlformats.org/officeDocument/2006/relationships/webSettings" Target="webSettings.xml"/><Relationship Id="rId21" Type="http://schemas.openxmlformats.org/officeDocument/2006/relationships/hyperlink" Target="https://login.consultant.ru/link/?req=doc&amp;base=RLAW073&amp;n=310869&amp;dst=100008" TargetMode="External"/><Relationship Id="rId7" Type="http://schemas.openxmlformats.org/officeDocument/2006/relationships/hyperlink" Target="https://login.consultant.ru/link/?req=doc&amp;base=RLAW073&amp;n=351468&amp;dst=100005" TargetMode="External"/><Relationship Id="rId12" Type="http://schemas.openxmlformats.org/officeDocument/2006/relationships/hyperlink" Target="https://login.consultant.ru/link/?req=doc&amp;base=RLAW073&amp;n=310868&amp;dst=100005" TargetMode="External"/><Relationship Id="rId17" Type="http://schemas.openxmlformats.org/officeDocument/2006/relationships/hyperlink" Target="https://login.consultant.ru/link/?req=doc&amp;base=RLAW073&amp;n=351468&amp;dst=100005" TargetMode="External"/><Relationship Id="rId25" Type="http://schemas.openxmlformats.org/officeDocument/2006/relationships/hyperlink" Target="https://login.consultant.ru/link/?req=doc&amp;base=RLAW073&amp;n=310869&amp;dst=100016" TargetMode="External"/><Relationship Id="rId2" Type="http://schemas.openxmlformats.org/officeDocument/2006/relationships/settings" Target="settings.xml"/><Relationship Id="rId16" Type="http://schemas.openxmlformats.org/officeDocument/2006/relationships/hyperlink" Target="https://login.consultant.ru/link/?req=doc&amp;base=RLAW073&amp;n=310868&amp;dst=100014" TargetMode="External"/><Relationship Id="rId20" Type="http://schemas.openxmlformats.org/officeDocument/2006/relationships/hyperlink" Target="https://login.consultant.ru/link/?req=doc&amp;base=RLAW073&amp;n=310869&amp;dst=100006" TargetMode="External"/><Relationship Id="rId29" Type="http://schemas.openxmlformats.org/officeDocument/2006/relationships/hyperlink" Target="https://login.consultant.ru/link/?req=doc&amp;base=RLAW073&amp;n=310868&amp;dst=100023" TargetMode="External"/><Relationship Id="rId1" Type="http://schemas.openxmlformats.org/officeDocument/2006/relationships/styles" Target="styles.xml"/><Relationship Id="rId6" Type="http://schemas.openxmlformats.org/officeDocument/2006/relationships/hyperlink" Target="https://login.consultant.ru/link/?req=doc&amp;base=RLAW073&amp;n=310869&amp;dst=100005" TargetMode="External"/><Relationship Id="rId11" Type="http://schemas.openxmlformats.org/officeDocument/2006/relationships/hyperlink" Target="https://login.consultant.ru/link/?req=doc&amp;base=RLAW073&amp;n=343276&amp;dst=100613" TargetMode="External"/><Relationship Id="rId24" Type="http://schemas.openxmlformats.org/officeDocument/2006/relationships/hyperlink" Target="https://login.consultant.ru/link/?req=doc&amp;base=RLAW073&amp;n=310869&amp;dst=100014" TargetMode="External"/><Relationship Id="rId32" Type="http://schemas.openxmlformats.org/officeDocument/2006/relationships/theme" Target="theme/theme1.xml"/><Relationship Id="rId5" Type="http://schemas.openxmlformats.org/officeDocument/2006/relationships/hyperlink" Target="https://login.consultant.ru/link/?req=doc&amp;base=RLAW073&amp;n=310868&amp;dst=100005" TargetMode="External"/><Relationship Id="rId15" Type="http://schemas.openxmlformats.org/officeDocument/2006/relationships/hyperlink" Target="https://login.consultant.ru/link/?req=doc&amp;base=RLAW073&amp;n=310868&amp;dst=100006" TargetMode="External"/><Relationship Id="rId23" Type="http://schemas.openxmlformats.org/officeDocument/2006/relationships/hyperlink" Target="https://login.consultant.ru/link/?req=doc&amp;base=RLAW073&amp;n=310869&amp;dst=100012" TargetMode="External"/><Relationship Id="rId28" Type="http://schemas.openxmlformats.org/officeDocument/2006/relationships/hyperlink" Target="https://login.consultant.ru/link/?req=doc&amp;base=RLAW073&amp;n=310869&amp;dst=100021" TargetMode="External"/><Relationship Id="rId10" Type="http://schemas.openxmlformats.org/officeDocument/2006/relationships/hyperlink" Target="https://login.consultant.ru/link/?req=doc&amp;base=RLAW073&amp;n=343276&amp;dst=100486" TargetMode="External"/><Relationship Id="rId19" Type="http://schemas.openxmlformats.org/officeDocument/2006/relationships/hyperlink" Target="https://login.consultant.ru/link/?req=doc&amp;base=RZB&amp;n=329684&amp;dst=100035"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29684" TargetMode="External"/><Relationship Id="rId14" Type="http://schemas.openxmlformats.org/officeDocument/2006/relationships/hyperlink" Target="https://login.consultant.ru/link/?req=doc&amp;base=RLAW073&amp;n=351468&amp;dst=100005" TargetMode="External"/><Relationship Id="rId22" Type="http://schemas.openxmlformats.org/officeDocument/2006/relationships/hyperlink" Target="https://login.consultant.ru/link/?req=doc&amp;base=RLAW073&amp;n=310869&amp;dst=100010" TargetMode="External"/><Relationship Id="rId27" Type="http://schemas.openxmlformats.org/officeDocument/2006/relationships/hyperlink" Target="https://login.consultant.ru/link/?req=doc&amp;base=RLAW073&amp;n=310869&amp;dst=100019" TargetMode="External"/><Relationship Id="rId30" Type="http://schemas.openxmlformats.org/officeDocument/2006/relationships/hyperlink" Target="https://login.consultant.ru/link/?req=doc&amp;base=RLAW073&amp;n=310868&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dc:creator>
  <cp:keywords/>
  <dc:description/>
  <cp:lastModifiedBy>Kirov</cp:lastModifiedBy>
  <cp:revision>1</cp:revision>
  <dcterms:created xsi:type="dcterms:W3CDTF">2022-01-27T11:58:00Z</dcterms:created>
  <dcterms:modified xsi:type="dcterms:W3CDTF">2022-01-27T11:59:00Z</dcterms:modified>
</cp:coreProperties>
</file>